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2DD1" w14:textId="77777777" w:rsidR="00AC377B" w:rsidRDefault="00AC377B" w:rsidP="00F221E9">
      <w:pPr>
        <w:widowControl w:val="0"/>
        <w:autoSpaceDE w:val="0"/>
        <w:autoSpaceDN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fr-BE"/>
        </w:rPr>
      </w:pPr>
      <w:proofErr w:type="spellStart"/>
      <w:r w:rsidRPr="00AC377B">
        <w:rPr>
          <w:rFonts w:ascii="Times New Roman" w:eastAsia="Times New Roman" w:hAnsi="Times New Roman" w:cs="Times New Roman"/>
          <w:b/>
          <w:bCs/>
          <w:sz w:val="32"/>
          <w:szCs w:val="32"/>
          <w:lang w:val="fr-BE"/>
        </w:rPr>
        <w:t>Principalele</w:t>
      </w:r>
      <w:proofErr w:type="spellEnd"/>
      <w:r w:rsidRPr="00AC377B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fr-BE"/>
        </w:rPr>
        <w:t xml:space="preserve"> </w:t>
      </w:r>
      <w:proofErr w:type="spellStart"/>
      <w:r w:rsidRPr="00AC377B">
        <w:rPr>
          <w:rFonts w:ascii="Times New Roman" w:eastAsia="Times New Roman" w:hAnsi="Times New Roman" w:cs="Times New Roman"/>
          <w:b/>
          <w:bCs/>
          <w:sz w:val="32"/>
          <w:szCs w:val="32"/>
          <w:lang w:val="fr-BE"/>
        </w:rPr>
        <w:t>atribuții</w:t>
      </w:r>
      <w:proofErr w:type="spellEnd"/>
      <w:r w:rsidRPr="00AC377B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fr-BE"/>
        </w:rPr>
        <w:t xml:space="preserve"> </w:t>
      </w:r>
      <w:r w:rsidRPr="00AC377B">
        <w:rPr>
          <w:rFonts w:ascii="Times New Roman" w:eastAsia="Times New Roman" w:hAnsi="Times New Roman" w:cs="Times New Roman"/>
          <w:b/>
          <w:bCs/>
          <w:sz w:val="32"/>
          <w:szCs w:val="32"/>
          <w:lang w:val="fr-BE"/>
        </w:rPr>
        <w:t>ale</w:t>
      </w:r>
      <w:r w:rsidRPr="00AC377B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fr-BE"/>
        </w:rPr>
        <w:t xml:space="preserve"> </w:t>
      </w:r>
      <w:proofErr w:type="spellStart"/>
      <w:r w:rsidRPr="00AC377B">
        <w:rPr>
          <w:rFonts w:ascii="Times New Roman" w:eastAsia="Times New Roman" w:hAnsi="Times New Roman" w:cs="Times New Roman"/>
          <w:b/>
          <w:bCs/>
          <w:sz w:val="32"/>
          <w:szCs w:val="32"/>
          <w:lang w:val="fr-BE"/>
        </w:rPr>
        <w:t>Comitetului</w:t>
      </w:r>
      <w:proofErr w:type="spellEnd"/>
      <w:r w:rsidRPr="00AC377B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fr-BE"/>
        </w:rPr>
        <w:t xml:space="preserve"> </w:t>
      </w:r>
      <w:r w:rsidRPr="00AC377B">
        <w:rPr>
          <w:rFonts w:ascii="Times New Roman" w:eastAsia="Times New Roman" w:hAnsi="Times New Roman" w:cs="Times New Roman"/>
          <w:b/>
          <w:bCs/>
          <w:sz w:val="32"/>
          <w:szCs w:val="32"/>
          <w:lang w:val="fr-BE"/>
        </w:rPr>
        <w:t>de</w:t>
      </w:r>
      <w:r w:rsidRPr="00AC377B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fr-BE"/>
        </w:rPr>
        <w:t xml:space="preserve"> </w:t>
      </w:r>
    </w:p>
    <w:p w14:paraId="55742ED7" w14:textId="31A1F877" w:rsidR="00AC377B" w:rsidRDefault="00AC377B" w:rsidP="00F221E9">
      <w:pPr>
        <w:widowControl w:val="0"/>
        <w:tabs>
          <w:tab w:val="center" w:pos="5326"/>
          <w:tab w:val="left" w:pos="8190"/>
        </w:tabs>
        <w:autoSpaceDE w:val="0"/>
        <w:autoSpaceDN w:val="0"/>
        <w:spacing w:after="0" w:line="240" w:lineRule="auto"/>
        <w:ind w:firstLine="706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fr-B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fr-BE"/>
        </w:rPr>
        <w:tab/>
      </w:r>
      <w:proofErr w:type="spellStart"/>
      <w:r w:rsidRPr="00AC377B">
        <w:rPr>
          <w:rFonts w:ascii="Times New Roman" w:eastAsia="Times New Roman" w:hAnsi="Times New Roman" w:cs="Times New Roman"/>
          <w:b/>
          <w:bCs/>
          <w:sz w:val="32"/>
          <w:szCs w:val="32"/>
          <w:lang w:val="fr-BE"/>
        </w:rPr>
        <w:t>Nominalizare</w:t>
      </w:r>
      <w:proofErr w:type="spellEnd"/>
      <w:r w:rsidRPr="00AC377B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fr-BE"/>
        </w:rPr>
        <w:t xml:space="preserve"> </w:t>
      </w:r>
      <w:proofErr w:type="spellStart"/>
      <w:r w:rsidRPr="00AC377B">
        <w:rPr>
          <w:rFonts w:ascii="Times New Roman" w:eastAsia="Times New Roman" w:hAnsi="Times New Roman" w:cs="Times New Roman"/>
          <w:b/>
          <w:bCs/>
          <w:sz w:val="32"/>
          <w:szCs w:val="32"/>
          <w:lang w:val="fr-BE"/>
        </w:rPr>
        <w:t>și</w:t>
      </w:r>
      <w:proofErr w:type="spellEnd"/>
      <w:r w:rsidRPr="00AC377B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fr-BE"/>
        </w:rPr>
        <w:t xml:space="preserve"> </w:t>
      </w:r>
      <w:proofErr w:type="spellStart"/>
      <w:r w:rsidRPr="00AC377B">
        <w:rPr>
          <w:rFonts w:ascii="Times New Roman" w:eastAsia="Times New Roman" w:hAnsi="Times New Roman" w:cs="Times New Roman"/>
          <w:b/>
          <w:bCs/>
          <w:sz w:val="32"/>
          <w:szCs w:val="32"/>
          <w:lang w:val="fr-BE"/>
        </w:rPr>
        <w:t>Remunerare</w:t>
      </w:r>
      <w:proofErr w:type="spellEnd"/>
      <w:r w:rsidRPr="00AC377B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fr-BE"/>
        </w:rPr>
        <w:t xml:space="preserve"> </w:t>
      </w:r>
      <w:proofErr w:type="spellStart"/>
      <w:proofErr w:type="gramStart"/>
      <w:r w:rsidRPr="00AC377B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fr-BE"/>
        </w:rPr>
        <w:t>sunt</w:t>
      </w:r>
      <w:proofErr w:type="spellEnd"/>
      <w:r w:rsidRPr="00AC377B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fr-BE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fr-BE"/>
        </w:rPr>
        <w:tab/>
      </w:r>
    </w:p>
    <w:p w14:paraId="7FDC8DA4" w14:textId="77777777" w:rsidR="00AC377B" w:rsidRPr="00AC377B" w:rsidRDefault="00AC377B" w:rsidP="00AC377B">
      <w:pPr>
        <w:widowControl w:val="0"/>
        <w:tabs>
          <w:tab w:val="center" w:pos="5326"/>
          <w:tab w:val="left" w:pos="81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fr-BE"/>
        </w:rPr>
      </w:pPr>
    </w:p>
    <w:p w14:paraId="73B68B21" w14:textId="53397899" w:rsidR="00AC377B" w:rsidRPr="00F221E9" w:rsidRDefault="00AC377B" w:rsidP="00F221E9">
      <w:pPr>
        <w:widowControl w:val="0"/>
        <w:tabs>
          <w:tab w:val="left" w:pos="395"/>
          <w:tab w:val="left" w:pos="396"/>
        </w:tabs>
        <w:autoSpaceDE w:val="0"/>
        <w:autoSpaceDN w:val="0"/>
        <w:spacing w:after="0" w:line="240" w:lineRule="auto"/>
        <w:ind w:firstLine="441"/>
        <w:jc w:val="both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ab/>
        <w:t>-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propune</w:t>
      </w:r>
      <w:proofErr w:type="spellEnd"/>
      <w:r w:rsidRPr="00D72CE8">
        <w:rPr>
          <w:rFonts w:ascii="Times New Roman" w:eastAsia="Times New Roman" w:hAnsi="Times New Roman" w:cs="Times New Roman"/>
          <w:spacing w:val="29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Consiliului</w:t>
      </w:r>
      <w:proofErr w:type="spellEnd"/>
      <w:r w:rsidRPr="00D72CE8">
        <w:rPr>
          <w:rFonts w:ascii="Times New Roman" w:eastAsia="Times New Roman" w:hAnsi="Times New Roman" w:cs="Times New Roman"/>
          <w:spacing w:val="31"/>
          <w:sz w:val="24"/>
          <w:szCs w:val="24"/>
          <w:lang w:val="fr-BE"/>
        </w:rPr>
        <w:t xml:space="preserve">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de</w:t>
      </w:r>
      <w:r w:rsidRPr="00D72CE8">
        <w:rPr>
          <w:rFonts w:ascii="Times New Roman" w:eastAsia="Times New Roman" w:hAnsi="Times New Roman" w:cs="Times New Roman"/>
          <w:spacing w:val="29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Administrație</w:t>
      </w:r>
      <w:proofErr w:type="spellEnd"/>
      <w:r w:rsidRPr="00D72CE8">
        <w:rPr>
          <w:rFonts w:ascii="Times New Roman" w:eastAsia="Times New Roman" w:hAnsi="Times New Roman" w:cs="Times New Roman"/>
          <w:spacing w:val="29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procedura</w:t>
      </w:r>
      <w:proofErr w:type="spellEnd"/>
      <w:r w:rsidRPr="00D72CE8">
        <w:rPr>
          <w:rFonts w:ascii="Times New Roman" w:eastAsia="Times New Roman" w:hAnsi="Times New Roman" w:cs="Times New Roman"/>
          <w:spacing w:val="31"/>
          <w:sz w:val="24"/>
          <w:szCs w:val="24"/>
          <w:lang w:val="fr-BE"/>
        </w:rPr>
        <w:t xml:space="preserve">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de</w:t>
      </w:r>
      <w:r w:rsidRPr="00D72CE8">
        <w:rPr>
          <w:rFonts w:ascii="Times New Roman" w:eastAsia="Times New Roman" w:hAnsi="Times New Roman" w:cs="Times New Roman"/>
          <w:spacing w:val="29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selecție</w:t>
      </w:r>
      <w:proofErr w:type="spellEnd"/>
      <w:r w:rsidRPr="00D72CE8">
        <w:rPr>
          <w:rFonts w:ascii="Times New Roman" w:eastAsia="Times New Roman" w:hAnsi="Times New Roman" w:cs="Times New Roman"/>
          <w:spacing w:val="31"/>
          <w:sz w:val="24"/>
          <w:szCs w:val="24"/>
          <w:lang w:val="fr-BE"/>
        </w:rPr>
        <w:t xml:space="preserve">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</w:t>
      </w:r>
      <w:r w:rsidRPr="00D72CE8">
        <w:rPr>
          <w:rFonts w:ascii="Times New Roman" w:eastAsia="Times New Roman" w:hAnsi="Times New Roman" w:cs="Times New Roman"/>
          <w:spacing w:val="29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candidaților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 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pentru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funcția</w:t>
      </w:r>
      <w:proofErr w:type="spellEnd"/>
      <w:r w:rsidRPr="00D72CE8">
        <w:rPr>
          <w:rFonts w:ascii="Times New Roman" w:eastAsia="Times New Roman" w:hAnsi="Times New Roman" w:cs="Times New Roman"/>
          <w:spacing w:val="29"/>
          <w:sz w:val="24"/>
          <w:szCs w:val="24"/>
          <w:lang w:val="fr-BE"/>
        </w:rPr>
        <w:t xml:space="preserve">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de</w:t>
      </w:r>
      <w:r w:rsidRPr="00D72CE8">
        <w:rPr>
          <w:rFonts w:ascii="Times New Roman" w:eastAsia="Times New Roman" w:hAnsi="Times New Roman" w:cs="Times New Roman"/>
          <w:spacing w:val="29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director</w:t>
      </w:r>
      <w:proofErr w:type="spellEnd"/>
      <w:r w:rsidRPr="00D72CE8">
        <w:rPr>
          <w:rFonts w:ascii="Times New Roman" w:eastAsia="Times New Roman" w:hAnsi="Times New Roman" w:cs="Times New Roman"/>
          <w:spacing w:val="30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și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recomandă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numirea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proofErr w:type="gram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directorilor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;</w:t>
      </w:r>
      <w:proofErr w:type="gramEnd"/>
    </w:p>
    <w:p w14:paraId="6C9CEBF5" w14:textId="6177FD33" w:rsidR="00AC377B" w:rsidRPr="00F221E9" w:rsidRDefault="00AC377B" w:rsidP="00F221E9">
      <w:pPr>
        <w:widowControl w:val="0"/>
        <w:tabs>
          <w:tab w:val="left" w:pos="395"/>
          <w:tab w:val="left" w:pos="396"/>
        </w:tabs>
        <w:autoSpaceDE w:val="0"/>
        <w:autoSpaceDN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fr-BE"/>
        </w:rPr>
      </w:pP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ab/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ab/>
        <w:t>-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evaluează</w:t>
      </w:r>
      <w:proofErr w:type="spellEnd"/>
      <w:r w:rsidRPr="00D72CE8">
        <w:rPr>
          <w:rFonts w:ascii="Times New Roman" w:eastAsia="Times New Roman" w:hAnsi="Times New Roman" w:cs="Times New Roman"/>
          <w:spacing w:val="80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cumulul</w:t>
      </w:r>
      <w:proofErr w:type="spellEnd"/>
      <w:r w:rsidRPr="00D72CE8">
        <w:rPr>
          <w:rFonts w:ascii="Times New Roman" w:eastAsia="Times New Roman" w:hAnsi="Times New Roman" w:cs="Times New Roman"/>
          <w:spacing w:val="80"/>
          <w:sz w:val="24"/>
          <w:szCs w:val="24"/>
          <w:lang w:val="fr-BE"/>
        </w:rPr>
        <w:t xml:space="preserve">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de</w:t>
      </w:r>
      <w:r w:rsidRPr="00D72CE8">
        <w:rPr>
          <w:rFonts w:ascii="Times New Roman" w:eastAsia="Times New Roman" w:hAnsi="Times New Roman" w:cs="Times New Roman"/>
          <w:spacing w:val="80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competențe</w:t>
      </w:r>
      <w:proofErr w:type="spellEnd"/>
      <w:r w:rsidRPr="00D72CE8">
        <w:rPr>
          <w:rFonts w:ascii="Times New Roman" w:eastAsia="Times New Roman" w:hAnsi="Times New Roman" w:cs="Times New Roman"/>
          <w:spacing w:val="80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profesionale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,</w:t>
      </w:r>
      <w:r w:rsidRPr="00D72CE8">
        <w:rPr>
          <w:rFonts w:ascii="Times New Roman" w:eastAsia="Times New Roman" w:hAnsi="Times New Roman" w:cs="Times New Roman"/>
          <w:spacing w:val="80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cunoștințe</w:t>
      </w:r>
      <w:proofErr w:type="spellEnd"/>
      <w:r w:rsidRPr="00D72CE8">
        <w:rPr>
          <w:rFonts w:ascii="Times New Roman" w:eastAsia="Times New Roman" w:hAnsi="Times New Roman" w:cs="Times New Roman"/>
          <w:spacing w:val="80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și</w:t>
      </w:r>
      <w:proofErr w:type="spellEnd"/>
      <w:r w:rsidRPr="00D72CE8">
        <w:rPr>
          <w:rFonts w:ascii="Times New Roman" w:eastAsia="Times New Roman" w:hAnsi="Times New Roman" w:cs="Times New Roman"/>
          <w:spacing w:val="80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experiențe</w:t>
      </w:r>
      <w:proofErr w:type="spellEnd"/>
      <w:r w:rsidRPr="00D72CE8">
        <w:rPr>
          <w:rFonts w:ascii="Times New Roman" w:eastAsia="Times New Roman" w:hAnsi="Times New Roman" w:cs="Times New Roman"/>
          <w:spacing w:val="80"/>
          <w:sz w:val="24"/>
          <w:szCs w:val="24"/>
          <w:lang w:val="fr-BE"/>
        </w:rPr>
        <w:t xml:space="preserve">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la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nivelul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Consiliului</w:t>
      </w:r>
      <w:proofErr w:type="spellEnd"/>
      <w:r w:rsidRPr="00D72CE8">
        <w:rPr>
          <w:rFonts w:ascii="Times New Roman" w:eastAsia="Times New Roman" w:hAnsi="Times New Roman" w:cs="Times New Roman"/>
          <w:spacing w:val="80"/>
          <w:sz w:val="24"/>
          <w:szCs w:val="24"/>
          <w:lang w:val="fr-BE"/>
        </w:rPr>
        <w:t xml:space="preserve">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de </w:t>
      </w:r>
      <w:proofErr w:type="spellStart"/>
      <w:proofErr w:type="gramStart"/>
      <w:r w:rsidRPr="00D72CE8">
        <w:rPr>
          <w:rFonts w:ascii="Times New Roman" w:eastAsia="Times New Roman" w:hAnsi="Times New Roman" w:cs="Times New Roman"/>
          <w:spacing w:val="-2"/>
          <w:sz w:val="24"/>
          <w:szCs w:val="24"/>
          <w:lang w:val="fr-BE"/>
        </w:rPr>
        <w:t>Administrație</w:t>
      </w:r>
      <w:proofErr w:type="spellEnd"/>
      <w:r w:rsidRPr="00D72CE8">
        <w:rPr>
          <w:rFonts w:ascii="Times New Roman" w:eastAsia="Times New Roman" w:hAnsi="Times New Roman" w:cs="Times New Roman"/>
          <w:spacing w:val="-2"/>
          <w:sz w:val="24"/>
          <w:szCs w:val="24"/>
          <w:lang w:val="fr-BE"/>
        </w:rPr>
        <w:t>;</w:t>
      </w:r>
      <w:proofErr w:type="gramEnd"/>
    </w:p>
    <w:p w14:paraId="5371DC08" w14:textId="5A754F81" w:rsidR="00AC377B" w:rsidRPr="00F221E9" w:rsidRDefault="00AC377B" w:rsidP="00F221E9">
      <w:pPr>
        <w:widowControl w:val="0"/>
        <w:tabs>
          <w:tab w:val="left" w:pos="395"/>
          <w:tab w:val="left" w:pos="396"/>
        </w:tabs>
        <w:autoSpaceDE w:val="0"/>
        <w:autoSpaceDN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D72CE8">
        <w:rPr>
          <w:rFonts w:ascii="Times New Roman" w:eastAsia="Times New Roman" w:hAnsi="Times New Roman" w:cs="Times New Roman"/>
          <w:spacing w:val="-2"/>
          <w:sz w:val="24"/>
          <w:szCs w:val="24"/>
          <w:lang w:val="fr-BE"/>
        </w:rPr>
        <w:tab/>
      </w:r>
      <w:r w:rsidRPr="00D72CE8">
        <w:rPr>
          <w:rFonts w:ascii="Times New Roman" w:eastAsia="Times New Roman" w:hAnsi="Times New Roman" w:cs="Times New Roman"/>
          <w:spacing w:val="-2"/>
          <w:sz w:val="24"/>
          <w:szCs w:val="24"/>
          <w:lang w:val="fr-BE"/>
        </w:rPr>
        <w:tab/>
        <w:t>-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actualizează</w:t>
      </w:r>
      <w:proofErr w:type="spellEnd"/>
      <w:r w:rsidRPr="00D72CE8">
        <w:rPr>
          <w:rFonts w:ascii="Times New Roman" w:eastAsia="Times New Roman" w:hAnsi="Times New Roman" w:cs="Times New Roman"/>
          <w:spacing w:val="-10"/>
          <w:sz w:val="24"/>
          <w:szCs w:val="24"/>
          <w:lang w:val="fr-BE"/>
        </w:rPr>
        <w:t xml:space="preserve">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permanent</w:t>
      </w:r>
      <w:r w:rsidRPr="00D72CE8">
        <w:rPr>
          <w:rFonts w:ascii="Times New Roman" w:eastAsia="Times New Roman" w:hAnsi="Times New Roman" w:cs="Times New Roman"/>
          <w:spacing w:val="-6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competențele</w:t>
      </w:r>
      <w:proofErr w:type="spellEnd"/>
      <w:r w:rsidRPr="00D72CE8">
        <w:rPr>
          <w:rFonts w:ascii="Times New Roman" w:eastAsia="Times New Roman" w:hAnsi="Times New Roman" w:cs="Times New Roman"/>
          <w:spacing w:val="-10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profesionale</w:t>
      </w:r>
      <w:proofErr w:type="spellEnd"/>
      <w:r w:rsidRPr="00D72CE8">
        <w:rPr>
          <w:rFonts w:ascii="Times New Roman" w:eastAsia="Times New Roman" w:hAnsi="Times New Roman" w:cs="Times New Roman"/>
          <w:spacing w:val="-8"/>
          <w:sz w:val="24"/>
          <w:szCs w:val="24"/>
          <w:lang w:val="fr-BE"/>
        </w:rPr>
        <w:t xml:space="preserve">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ale</w:t>
      </w:r>
      <w:r w:rsidRPr="00D72CE8">
        <w:rPr>
          <w:rFonts w:ascii="Times New Roman" w:eastAsia="Times New Roman" w:hAnsi="Times New Roman" w:cs="Times New Roman"/>
          <w:spacing w:val="-10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membrilor</w:t>
      </w:r>
      <w:proofErr w:type="spellEnd"/>
      <w:r w:rsidRPr="00D72CE8">
        <w:rPr>
          <w:rFonts w:ascii="Times New Roman" w:eastAsia="Times New Roman" w:hAnsi="Times New Roman" w:cs="Times New Roman"/>
          <w:spacing w:val="-10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Consiliului</w:t>
      </w:r>
      <w:proofErr w:type="spellEnd"/>
      <w:r w:rsidRPr="00D72CE8">
        <w:rPr>
          <w:rFonts w:ascii="Times New Roman" w:eastAsia="Times New Roman" w:hAnsi="Times New Roman" w:cs="Times New Roman"/>
          <w:spacing w:val="-9"/>
          <w:sz w:val="24"/>
          <w:szCs w:val="24"/>
          <w:lang w:val="fr-BE"/>
        </w:rPr>
        <w:t xml:space="preserve">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de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Administrație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,</w:t>
      </w:r>
      <w:r w:rsidRPr="00D72CE8">
        <w:rPr>
          <w:rFonts w:ascii="Times New Roman" w:eastAsia="Times New Roman" w:hAnsi="Times New Roman" w:cs="Times New Roman"/>
          <w:spacing w:val="-7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coordonând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îmbunătățirea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cunoștințelor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acestora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în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scopul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aplicării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celor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gram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mai 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bune</w:t>
      </w:r>
      <w:proofErr w:type="spellEnd"/>
      <w:proofErr w:type="gram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practici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guvernanță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proofErr w:type="gram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corporativă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;</w:t>
      </w:r>
      <w:proofErr w:type="gramEnd"/>
    </w:p>
    <w:p w14:paraId="3DCC1E53" w14:textId="46F25A0C" w:rsidR="00AC377B" w:rsidRPr="00D72CE8" w:rsidRDefault="00AC377B" w:rsidP="00F221E9">
      <w:pPr>
        <w:widowControl w:val="0"/>
        <w:tabs>
          <w:tab w:val="left" w:pos="395"/>
          <w:tab w:val="left" w:pos="3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fr-BE"/>
        </w:rPr>
      </w:pP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ab/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ab/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ab/>
        <w:t>-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organizează</w:t>
      </w:r>
      <w:proofErr w:type="spellEnd"/>
      <w:r w:rsidRPr="00D72CE8">
        <w:rPr>
          <w:rFonts w:ascii="Times New Roman" w:eastAsia="Times New Roman" w:hAnsi="Times New Roman" w:cs="Times New Roman"/>
          <w:spacing w:val="-4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sesiuni</w:t>
      </w:r>
      <w:proofErr w:type="spellEnd"/>
      <w:r w:rsidRPr="00D72CE8">
        <w:rPr>
          <w:rFonts w:ascii="Times New Roman" w:eastAsia="Times New Roman" w:hAnsi="Times New Roman" w:cs="Times New Roman"/>
          <w:spacing w:val="-3"/>
          <w:sz w:val="24"/>
          <w:szCs w:val="24"/>
          <w:lang w:val="fr-BE"/>
        </w:rPr>
        <w:t xml:space="preserve"> </w:t>
      </w:r>
      <w:proofErr w:type="gram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de</w:t>
      </w:r>
      <w:r w:rsidRPr="00D72CE8">
        <w:rPr>
          <w:rFonts w:ascii="Times New Roman" w:eastAsia="Times New Roman" w:hAnsi="Times New Roman" w:cs="Times New Roman"/>
          <w:spacing w:val="-6"/>
          <w:sz w:val="24"/>
          <w:szCs w:val="24"/>
          <w:lang w:val="fr-BE"/>
        </w:rPr>
        <w:t xml:space="preserve">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instruire</w:t>
      </w:r>
      <w:proofErr w:type="gramEnd"/>
      <w:r w:rsidRPr="00D72CE8">
        <w:rPr>
          <w:rFonts w:ascii="Times New Roman" w:eastAsia="Times New Roman" w:hAnsi="Times New Roman" w:cs="Times New Roman"/>
          <w:spacing w:val="-6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pentru</w:t>
      </w:r>
      <w:proofErr w:type="spellEnd"/>
      <w:r w:rsidRPr="00D72CE8">
        <w:rPr>
          <w:rFonts w:ascii="Times New Roman" w:eastAsia="Times New Roman" w:hAnsi="Times New Roman" w:cs="Times New Roman"/>
          <w:spacing w:val="-4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membrii</w:t>
      </w:r>
      <w:proofErr w:type="spellEnd"/>
      <w:r w:rsidRPr="00D72CE8">
        <w:rPr>
          <w:rFonts w:ascii="Times New Roman" w:eastAsia="Times New Roman" w:hAnsi="Times New Roman" w:cs="Times New Roman"/>
          <w:spacing w:val="-3"/>
          <w:sz w:val="24"/>
          <w:szCs w:val="24"/>
          <w:lang w:val="fr-BE"/>
        </w:rPr>
        <w:t xml:space="preserve"> </w:t>
      </w:r>
      <w:proofErr w:type="spellStart"/>
      <w:proofErr w:type="gramStart"/>
      <w:r w:rsidRPr="00D72CE8">
        <w:rPr>
          <w:rFonts w:ascii="Times New Roman" w:eastAsia="Times New Roman" w:hAnsi="Times New Roman" w:cs="Times New Roman"/>
          <w:spacing w:val="-2"/>
          <w:sz w:val="24"/>
          <w:szCs w:val="24"/>
          <w:lang w:val="fr-BE"/>
        </w:rPr>
        <w:t>consiliului</w:t>
      </w:r>
      <w:proofErr w:type="spellEnd"/>
      <w:r w:rsidRPr="00D72CE8">
        <w:rPr>
          <w:rFonts w:ascii="Times New Roman" w:eastAsia="Times New Roman" w:hAnsi="Times New Roman" w:cs="Times New Roman"/>
          <w:spacing w:val="-2"/>
          <w:sz w:val="24"/>
          <w:szCs w:val="24"/>
          <w:lang w:val="fr-BE"/>
        </w:rPr>
        <w:t>;</w:t>
      </w:r>
      <w:proofErr w:type="gramEnd"/>
    </w:p>
    <w:p w14:paraId="70BDCFB7" w14:textId="09C0DD31" w:rsidR="00AC377B" w:rsidRPr="00F221E9" w:rsidRDefault="00AC377B" w:rsidP="00F221E9">
      <w:pPr>
        <w:widowControl w:val="0"/>
        <w:tabs>
          <w:tab w:val="left" w:pos="396"/>
        </w:tabs>
        <w:autoSpaceDE w:val="0"/>
        <w:autoSpaceDN w:val="0"/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D72CE8">
        <w:rPr>
          <w:rFonts w:ascii="Times New Roman" w:eastAsia="Times New Roman" w:hAnsi="Times New Roman" w:cs="Times New Roman"/>
          <w:spacing w:val="-2"/>
          <w:sz w:val="24"/>
          <w:szCs w:val="24"/>
          <w:lang w:val="fr-BE"/>
        </w:rPr>
        <w:t>-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formulează</w:t>
      </w:r>
      <w:proofErr w:type="spellEnd"/>
      <w:r w:rsidRPr="00D72CE8">
        <w:rPr>
          <w:rFonts w:ascii="Times New Roman" w:eastAsia="Times New Roman" w:hAnsi="Times New Roman" w:cs="Times New Roman"/>
          <w:spacing w:val="-8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propuneri</w:t>
      </w:r>
      <w:proofErr w:type="spellEnd"/>
      <w:r w:rsidRPr="00D72CE8">
        <w:rPr>
          <w:rFonts w:ascii="Times New Roman" w:eastAsia="Times New Roman" w:hAnsi="Times New Roman" w:cs="Times New Roman"/>
          <w:spacing w:val="-7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privind</w:t>
      </w:r>
      <w:proofErr w:type="spellEnd"/>
      <w:r w:rsidRPr="00D72CE8">
        <w:rPr>
          <w:rFonts w:ascii="Times New Roman" w:eastAsia="Times New Roman" w:hAnsi="Times New Roman" w:cs="Times New Roman"/>
          <w:spacing w:val="-6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remunerarea</w:t>
      </w:r>
      <w:proofErr w:type="spellEnd"/>
      <w:r w:rsidRPr="00D72CE8">
        <w:rPr>
          <w:rFonts w:ascii="Times New Roman" w:eastAsia="Times New Roman" w:hAnsi="Times New Roman" w:cs="Times New Roman"/>
          <w:spacing w:val="-8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administratorilor</w:t>
      </w:r>
      <w:proofErr w:type="spellEnd"/>
      <w:r w:rsidRPr="00D72CE8">
        <w:rPr>
          <w:rFonts w:ascii="Times New Roman" w:eastAsia="Times New Roman" w:hAnsi="Times New Roman" w:cs="Times New Roman"/>
          <w:spacing w:val="-8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și</w:t>
      </w:r>
      <w:proofErr w:type="spellEnd"/>
      <w:r w:rsidRPr="00D72CE8">
        <w:rPr>
          <w:rFonts w:ascii="Times New Roman" w:eastAsia="Times New Roman" w:hAnsi="Times New Roman" w:cs="Times New Roman"/>
          <w:spacing w:val="-6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directorilor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,</w:t>
      </w:r>
      <w:r w:rsidRPr="00D72CE8">
        <w:rPr>
          <w:rFonts w:ascii="Times New Roman" w:eastAsia="Times New Roman" w:hAnsi="Times New Roman" w:cs="Times New Roman"/>
          <w:spacing w:val="-8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în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ceea</w:t>
      </w:r>
      <w:proofErr w:type="spellEnd"/>
      <w:r w:rsidRPr="00D72CE8">
        <w:rPr>
          <w:rFonts w:ascii="Times New Roman" w:eastAsia="Times New Roman" w:hAnsi="Times New Roman" w:cs="Times New Roman"/>
          <w:spacing w:val="-8"/>
          <w:sz w:val="24"/>
          <w:szCs w:val="24"/>
          <w:lang w:val="fr-BE"/>
        </w:rPr>
        <w:t xml:space="preserve">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ce</w:t>
      </w:r>
      <w:r w:rsidRPr="00D72CE8">
        <w:rPr>
          <w:rFonts w:ascii="Times New Roman" w:eastAsia="Times New Roman" w:hAnsi="Times New Roman" w:cs="Times New Roman"/>
          <w:spacing w:val="-8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privește</w:t>
      </w:r>
      <w:proofErr w:type="spellEnd"/>
      <w:r w:rsidRPr="00D72CE8">
        <w:rPr>
          <w:rFonts w:ascii="Times New Roman" w:eastAsia="Times New Roman" w:hAnsi="Times New Roman" w:cs="Times New Roman"/>
          <w:spacing w:val="-7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cuantumul</w:t>
      </w:r>
      <w:proofErr w:type="spellEnd"/>
      <w:r w:rsidRPr="00D72CE8">
        <w:rPr>
          <w:rFonts w:ascii="Times New Roman" w:eastAsia="Times New Roman" w:hAnsi="Times New Roman" w:cs="Times New Roman"/>
          <w:spacing w:val="-6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și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condițiile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acordare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a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remunerațiilor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cuvenite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cu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respectarea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politicii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proofErr w:type="gram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remunerare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;</w:t>
      </w:r>
      <w:proofErr w:type="gramEnd"/>
    </w:p>
    <w:p w14:paraId="0F5FDDD8" w14:textId="31DD16CF" w:rsidR="00AC377B" w:rsidRPr="00F221E9" w:rsidRDefault="00AC377B" w:rsidP="00F221E9">
      <w:pPr>
        <w:widowControl w:val="0"/>
        <w:tabs>
          <w:tab w:val="left" w:pos="396"/>
        </w:tabs>
        <w:autoSpaceDE w:val="0"/>
        <w:autoSpaceDN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-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în</w:t>
      </w:r>
      <w:proofErr w:type="spellEnd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stabilirea</w:t>
      </w:r>
      <w:proofErr w:type="spellEnd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remunerației</w:t>
      </w:r>
      <w:proofErr w:type="spellEnd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administratorilor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,</w:t>
      </w:r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Comitetul</w:t>
      </w:r>
      <w:proofErr w:type="spellEnd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de</w:t>
      </w:r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Nominalizare</w:t>
      </w:r>
      <w:proofErr w:type="spellEnd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proofErr w:type="gram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și</w:t>
      </w:r>
      <w:proofErr w:type="spellEnd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 </w:t>
      </w:r>
      <w:proofErr w:type="spellStart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>Remunerare</w:t>
      </w:r>
      <w:proofErr w:type="spellEnd"/>
      <w:proofErr w:type="gramEnd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va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respecta</w:t>
      </w:r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principiul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proporționalității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acestei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remunerații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cu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responsabilitatea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și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timpul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proofErr w:type="gram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alocat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exercitării</w:t>
      </w:r>
      <w:proofErr w:type="spellEnd"/>
      <w:proofErr w:type="gram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funcțiilor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către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aceștia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în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cadrul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Comitetelor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consultative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constituite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la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nivelul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Consiliului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proofErr w:type="gram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Administrație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;</w:t>
      </w:r>
      <w:proofErr w:type="gramEnd"/>
    </w:p>
    <w:p w14:paraId="405A4959" w14:textId="5713E8F6" w:rsidR="00AC377B" w:rsidRPr="00D72CE8" w:rsidRDefault="00AC377B" w:rsidP="00F221E9">
      <w:pPr>
        <w:widowControl w:val="0"/>
        <w:tabs>
          <w:tab w:val="left" w:pos="3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ab/>
        <w:t>-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identifică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criterii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și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obiective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privind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orice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scheme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remunerare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bază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performanță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(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alte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beneficii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financiare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),</w:t>
      </w:r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fiind</w:t>
      </w:r>
      <w:proofErr w:type="spellEnd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autorizat</w:t>
      </w:r>
      <w:proofErr w:type="spellEnd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de</w:t>
      </w:r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către</w:t>
      </w:r>
      <w:proofErr w:type="spellEnd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Consiliul</w:t>
      </w:r>
      <w:proofErr w:type="spellEnd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de</w:t>
      </w:r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Administrație</w:t>
      </w:r>
      <w:proofErr w:type="spellEnd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să</w:t>
      </w:r>
      <w:proofErr w:type="spellEnd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solicite</w:t>
      </w:r>
      <w:proofErr w:type="spellEnd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orice</w:t>
      </w:r>
      <w:proofErr w:type="spellEnd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informații</w:t>
      </w:r>
      <w:proofErr w:type="spellEnd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pe</w:t>
      </w:r>
      <w:proofErr w:type="spellEnd"/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care</w:t>
      </w:r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le</w:t>
      </w:r>
      <w:r w:rsidRPr="00D72CE8">
        <w:rPr>
          <w:rFonts w:ascii="Times New Roman" w:eastAsia="Times New Roman" w:hAnsi="Times New Roman" w:cs="Times New Roman"/>
          <w:spacing w:val="-15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consideră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necesare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în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scopul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îndeplinirii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atribuțiilor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gram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sale;</w:t>
      </w:r>
      <w:proofErr w:type="gramEnd"/>
    </w:p>
    <w:p w14:paraId="66DCE393" w14:textId="1F85477A" w:rsidR="00AC377B" w:rsidRPr="00D72CE8" w:rsidRDefault="00AC377B" w:rsidP="00F221E9">
      <w:pPr>
        <w:widowControl w:val="0"/>
        <w:tabs>
          <w:tab w:val="left" w:pos="396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          -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analizează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evaluează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și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propune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Consiliului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Administrație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orice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angajament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plată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sau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compensație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ce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urmează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a fi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prevăzută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în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Contractul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de mandat al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administratorilor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sau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proofErr w:type="gram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directorilor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;</w:t>
      </w:r>
      <w:proofErr w:type="gramEnd"/>
    </w:p>
    <w:p w14:paraId="5BF8A87B" w14:textId="3AD88579" w:rsidR="00AC377B" w:rsidRPr="00D72CE8" w:rsidRDefault="00AC377B" w:rsidP="00F221E9">
      <w:pPr>
        <w:widowControl w:val="0"/>
        <w:tabs>
          <w:tab w:val="left" w:pos="396"/>
        </w:tabs>
        <w:autoSpaceDE w:val="0"/>
        <w:autoSpaceDN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  -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supraveghează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aplicarea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principiilor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politicii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remunerare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a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administratorilor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și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a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directorilor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și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informează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Consiliul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Administrație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cu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privire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la </w:t>
      </w:r>
      <w:proofErr w:type="spellStart"/>
      <w:proofErr w:type="gram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aceasta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;</w:t>
      </w:r>
      <w:proofErr w:type="gramEnd"/>
    </w:p>
    <w:p w14:paraId="0D0D4FDF" w14:textId="77777777" w:rsidR="00AC377B" w:rsidRPr="00D72CE8" w:rsidRDefault="00AC377B" w:rsidP="00F221E9">
      <w:pPr>
        <w:widowControl w:val="0"/>
        <w:tabs>
          <w:tab w:val="left" w:pos="3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ab/>
        <w:t xml:space="preserve"> -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prezintă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Consiliului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Administrație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și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Adunării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Generale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Ordinare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a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Acționarilor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care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aprobă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situațiile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financiare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anuale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un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raport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anual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cu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privire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la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remunerațiile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și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alte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avantaje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acordate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administratorilor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și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directorilor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în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cursul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anului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financiar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anterior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raport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structurat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conform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>prevederilor</w:t>
      </w:r>
      <w:proofErr w:type="spellEnd"/>
      <w:r w:rsidRPr="00D72CE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O.U.G. nr. 109/2011 </w:t>
      </w:r>
      <w:proofErr w:type="spellStart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>privind</w:t>
      </w:r>
      <w:proofErr w:type="spellEnd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>guvernanța</w:t>
      </w:r>
      <w:proofErr w:type="spellEnd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>corporativă</w:t>
      </w:r>
      <w:proofErr w:type="spellEnd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 xml:space="preserve"> a </w:t>
      </w:r>
      <w:proofErr w:type="spellStart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>întreprinderilor</w:t>
      </w:r>
      <w:proofErr w:type="spellEnd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>publice</w:t>
      </w:r>
      <w:proofErr w:type="spellEnd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 xml:space="preserve">, </w:t>
      </w:r>
      <w:proofErr w:type="spellStart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>cu</w:t>
      </w:r>
      <w:proofErr w:type="spellEnd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>modificările</w:t>
      </w:r>
      <w:proofErr w:type="spellEnd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>și</w:t>
      </w:r>
      <w:proofErr w:type="spellEnd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>completările</w:t>
      </w:r>
      <w:proofErr w:type="spellEnd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 xml:space="preserve"> </w:t>
      </w:r>
      <w:proofErr w:type="spellStart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>ulterioare</w:t>
      </w:r>
      <w:proofErr w:type="spellEnd"/>
      <w:r w:rsidRPr="00D72CE8">
        <w:rPr>
          <w:rFonts w:ascii="Times New Roman" w:eastAsia="MS Mincho" w:hAnsi="Times New Roman" w:cs="Times New Roman"/>
          <w:iCs/>
          <w:sz w:val="24"/>
          <w:szCs w:val="24"/>
          <w:lang w:val="fr-BE"/>
        </w:rPr>
        <w:t>.</w:t>
      </w:r>
    </w:p>
    <w:p w14:paraId="3AB754E6" w14:textId="77777777" w:rsidR="00F221E9" w:rsidRDefault="00F221E9" w:rsidP="00F221E9">
      <w:pPr>
        <w:jc w:val="center"/>
        <w:rPr>
          <w:rFonts w:ascii="Times New Roman" w:hAnsi="Times New Roman" w:cs="Times New Roman"/>
          <w:b/>
          <w:bCs/>
        </w:rPr>
      </w:pPr>
    </w:p>
    <w:p w14:paraId="2701FE74" w14:textId="77777777" w:rsidR="00F221E9" w:rsidRPr="00A978F5" w:rsidRDefault="00F221E9" w:rsidP="00F221E9">
      <w:pPr>
        <w:jc w:val="center"/>
        <w:rPr>
          <w:rFonts w:ascii="Times New Roman" w:hAnsi="Times New Roman" w:cs="Times New Roman"/>
          <w:b/>
          <w:bCs/>
        </w:rPr>
      </w:pPr>
    </w:p>
    <w:p w14:paraId="2640BE18" w14:textId="77777777" w:rsidR="00F221E9" w:rsidRPr="00A978F5" w:rsidRDefault="00F221E9" w:rsidP="00F221E9">
      <w:pPr>
        <w:jc w:val="center"/>
        <w:rPr>
          <w:rFonts w:ascii="Times New Roman" w:hAnsi="Times New Roman" w:cs="Times New Roman"/>
          <w:b/>
          <w:bCs/>
        </w:rPr>
      </w:pPr>
      <w:r w:rsidRPr="00A978F5">
        <w:rPr>
          <w:rFonts w:ascii="Times New Roman" w:hAnsi="Times New Roman" w:cs="Times New Roman"/>
          <w:b/>
          <w:bCs/>
        </w:rPr>
        <w:t>S.C BAZA DE TRATAMENT ȘI AGREMENT</w:t>
      </w:r>
    </w:p>
    <w:p w14:paraId="1CC95D96" w14:textId="77777777" w:rsidR="00F221E9" w:rsidRPr="00A978F5" w:rsidRDefault="00F221E9" w:rsidP="00F221E9">
      <w:pPr>
        <w:jc w:val="center"/>
        <w:rPr>
          <w:rFonts w:ascii="Times New Roman" w:hAnsi="Times New Roman" w:cs="Times New Roman"/>
          <w:b/>
          <w:bCs/>
        </w:rPr>
      </w:pPr>
      <w:r w:rsidRPr="00A978F5">
        <w:rPr>
          <w:rFonts w:ascii="Times New Roman" w:hAnsi="Times New Roman" w:cs="Times New Roman"/>
          <w:b/>
          <w:bCs/>
        </w:rPr>
        <w:t>BĂILE SĂRATE OCNA MUREȘ S.A</w:t>
      </w:r>
    </w:p>
    <w:p w14:paraId="1505DAF1" w14:textId="77777777" w:rsidR="00B008AA" w:rsidRDefault="00B008AA"/>
    <w:sectPr w:rsidR="00B008A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6C08" w14:textId="77777777" w:rsidR="00B42D52" w:rsidRDefault="00B42D52" w:rsidP="00AC377B">
      <w:pPr>
        <w:spacing w:after="0" w:line="240" w:lineRule="auto"/>
      </w:pPr>
      <w:r>
        <w:separator/>
      </w:r>
    </w:p>
  </w:endnote>
  <w:endnote w:type="continuationSeparator" w:id="0">
    <w:p w14:paraId="6884BB33" w14:textId="77777777" w:rsidR="00B42D52" w:rsidRDefault="00B42D52" w:rsidP="00AC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FD95" w14:textId="77777777" w:rsidR="00B42D52" w:rsidRDefault="00B42D52" w:rsidP="00AC377B">
      <w:pPr>
        <w:spacing w:after="0" w:line="240" w:lineRule="auto"/>
      </w:pPr>
      <w:r>
        <w:separator/>
      </w:r>
    </w:p>
  </w:footnote>
  <w:footnote w:type="continuationSeparator" w:id="0">
    <w:p w14:paraId="2AED911A" w14:textId="77777777" w:rsidR="00B42D52" w:rsidRDefault="00B42D52" w:rsidP="00AC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375E" w14:textId="77777777" w:rsidR="00AC377B" w:rsidRPr="00AB663F" w:rsidRDefault="00AC377B" w:rsidP="00AC377B">
    <w:pPr>
      <w:pStyle w:val="Header"/>
      <w:tabs>
        <w:tab w:val="center" w:pos="0"/>
        <w:tab w:val="right" w:pos="9540"/>
      </w:tabs>
      <w:ind w:firstLine="1440"/>
      <w:jc w:val="right"/>
      <w:rPr>
        <w:rFonts w:cs="Calibri"/>
        <w:sz w:val="18"/>
        <w:szCs w:val="18"/>
        <w:lang w:val="it-IT"/>
      </w:rPr>
    </w:pPr>
    <w:bookmarkStart w:id="0" w:name="_Hlk197599924"/>
    <w:bookmarkStart w:id="1" w:name="_Hlk197599925"/>
    <w:r>
      <w:rPr>
        <w:noProof/>
      </w:rPr>
      <w:drawing>
        <wp:anchor distT="0" distB="0" distL="114300" distR="114300" simplePos="0" relativeHeight="251659264" behindDoc="0" locked="0" layoutInCell="1" allowOverlap="1" wp14:anchorId="222E1756" wp14:editId="5D4214DC">
          <wp:simplePos x="0" y="0"/>
          <wp:positionH relativeFrom="margin">
            <wp:posOffset>-600075</wp:posOffset>
          </wp:positionH>
          <wp:positionV relativeFrom="paragraph">
            <wp:posOffset>-209550</wp:posOffset>
          </wp:positionV>
          <wp:extent cx="1962150" cy="581025"/>
          <wp:effectExtent l="0" t="0" r="0" b="9525"/>
          <wp:wrapSquare wrapText="bothSides"/>
          <wp:docPr id="13395882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63F">
      <w:rPr>
        <w:rFonts w:cs="Calibri"/>
        <w:sz w:val="18"/>
        <w:szCs w:val="18"/>
        <w:lang w:val="it-IT"/>
      </w:rPr>
      <w:t xml:space="preserve">        </w:t>
    </w:r>
    <w:r>
      <w:rPr>
        <w:rFonts w:cs="Calibri"/>
        <w:sz w:val="18"/>
        <w:szCs w:val="18"/>
        <w:lang w:val="it-IT"/>
      </w:rPr>
      <w:t xml:space="preserve">   </w:t>
    </w:r>
    <w:r w:rsidRPr="00AB663F">
      <w:rPr>
        <w:rFonts w:cs="Calibri"/>
        <w:sz w:val="18"/>
        <w:szCs w:val="18"/>
        <w:lang w:val="it-IT"/>
      </w:rPr>
      <w:t xml:space="preserve"> </w:t>
    </w:r>
    <w:r>
      <w:rPr>
        <w:rFonts w:cs="Calibri"/>
        <w:sz w:val="18"/>
        <w:szCs w:val="18"/>
        <w:lang w:val="it-IT"/>
      </w:rPr>
      <w:t xml:space="preserve">      </w:t>
    </w:r>
    <w:r w:rsidRPr="00AB663F">
      <w:rPr>
        <w:rFonts w:cs="Calibri"/>
        <w:sz w:val="18"/>
        <w:szCs w:val="18"/>
        <w:lang w:val="it-IT"/>
      </w:rPr>
      <w:t>Baza de Tratament și Agrement Băile Sărate Ocna Mureș SA</w:t>
    </w:r>
  </w:p>
  <w:p w14:paraId="77FB0762" w14:textId="77777777" w:rsidR="00AC377B" w:rsidRPr="00AB663F" w:rsidRDefault="00AC377B" w:rsidP="00AC377B">
    <w:pPr>
      <w:pStyle w:val="Header"/>
      <w:tabs>
        <w:tab w:val="center" w:pos="0"/>
        <w:tab w:val="right" w:pos="9540"/>
      </w:tabs>
      <w:jc w:val="right"/>
      <w:rPr>
        <w:rFonts w:cs="Calibri"/>
        <w:sz w:val="18"/>
        <w:szCs w:val="18"/>
        <w:lang w:val="it-IT"/>
      </w:rPr>
    </w:pPr>
    <w:r>
      <w:rPr>
        <w:rFonts w:cs="Calibri"/>
        <w:sz w:val="18"/>
        <w:szCs w:val="18"/>
        <w:lang w:val="it-IT"/>
      </w:rPr>
      <w:t xml:space="preserve">                                                                                             </w:t>
    </w:r>
    <w:r w:rsidRPr="00AB663F">
      <w:rPr>
        <w:rFonts w:cs="Calibri"/>
        <w:sz w:val="18"/>
        <w:szCs w:val="18"/>
        <w:lang w:val="it-IT"/>
      </w:rPr>
      <w:t>CIF: RO46589673 RC: J01/1054/2022</w:t>
    </w:r>
  </w:p>
  <w:p w14:paraId="74572C91" w14:textId="77777777" w:rsidR="00AC377B" w:rsidRDefault="00AC377B" w:rsidP="00AC377B">
    <w:pPr>
      <w:pStyle w:val="Header"/>
      <w:jc w:val="right"/>
    </w:pPr>
    <w:r w:rsidRPr="00AB663F">
      <w:rPr>
        <w:rFonts w:cs="Calibri"/>
        <w:sz w:val="18"/>
        <w:szCs w:val="18"/>
        <w:lang w:val="it-IT"/>
      </w:rPr>
      <w:tab/>
    </w:r>
    <w:bookmarkStart w:id="2" w:name="_Hlk170300445"/>
    <w:r>
      <w:rPr>
        <w:rFonts w:cs="Calibri"/>
        <w:sz w:val="18"/>
        <w:szCs w:val="18"/>
        <w:lang w:val="it-IT"/>
      </w:rPr>
      <w:t xml:space="preserve">                                                                                      </w:t>
    </w:r>
    <w:r w:rsidRPr="00AB663F">
      <w:rPr>
        <w:rFonts w:cs="Calibri"/>
        <w:sz w:val="18"/>
        <w:szCs w:val="18"/>
        <w:lang w:val="it-IT"/>
      </w:rPr>
      <w:t>Orș.Ocna Mureș Str.Fabricii nr.12 Jud.Alba</w:t>
    </w:r>
    <w:bookmarkEnd w:id="0"/>
    <w:bookmarkEnd w:id="1"/>
    <w:bookmarkEnd w:id="2"/>
  </w:p>
  <w:p w14:paraId="4F559B27" w14:textId="77777777" w:rsidR="00AC377B" w:rsidRDefault="00AC377B" w:rsidP="00AC377B">
    <w:pPr>
      <w:pStyle w:val="Header"/>
    </w:pPr>
  </w:p>
  <w:p w14:paraId="60EF61B1" w14:textId="77777777" w:rsidR="00AC377B" w:rsidRDefault="00AC37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AA"/>
    <w:rsid w:val="006B1373"/>
    <w:rsid w:val="00807E26"/>
    <w:rsid w:val="00AC377B"/>
    <w:rsid w:val="00B008AA"/>
    <w:rsid w:val="00B42D52"/>
    <w:rsid w:val="00F2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2C9BF"/>
  <w15:chartTrackingRefBased/>
  <w15:docId w15:val="{77DF44A2-8DC1-445E-B611-187DDBD1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7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8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8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8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8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8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8A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8A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8A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8A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8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8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8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0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8A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0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8A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0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8A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08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8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8A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3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77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3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77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2025-05-30T11:30:00Z</dcterms:created>
  <dcterms:modified xsi:type="dcterms:W3CDTF">2025-05-30T11:33:00Z</dcterms:modified>
</cp:coreProperties>
</file>